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D1" w:rsidRPr="00B810C5" w:rsidRDefault="001D4A65" w:rsidP="00B810C5">
      <w:pPr>
        <w:spacing w:afterLines="50" w:line="640" w:lineRule="exact"/>
        <w:jc w:val="center"/>
        <w:rPr>
          <w:rFonts w:ascii="微软雅黑" w:eastAsia="微软雅黑" w:hAnsi="微软雅黑" w:cs="方正小标宋简体"/>
          <w:b/>
          <w:color w:val="FF0000"/>
          <w:spacing w:val="6"/>
          <w:sz w:val="36"/>
          <w:szCs w:val="36"/>
          <w:shd w:val="clear" w:color="auto" w:fill="FFFFFF"/>
        </w:rPr>
      </w:pPr>
      <w:r w:rsidRPr="00B810C5">
        <w:rPr>
          <w:rFonts w:ascii="微软雅黑" w:eastAsia="微软雅黑" w:hAnsi="微软雅黑" w:cs="方正小标宋简体" w:hint="eastAsia"/>
          <w:b/>
          <w:color w:val="FF0000"/>
          <w:spacing w:val="6"/>
          <w:sz w:val="36"/>
          <w:szCs w:val="36"/>
          <w:shd w:val="clear" w:color="auto" w:fill="FFFFFF"/>
        </w:rPr>
        <w:t>关于举办</w:t>
      </w:r>
      <w:r w:rsidR="00B810C5" w:rsidRPr="00B810C5">
        <w:rPr>
          <w:rFonts w:ascii="微软雅黑" w:eastAsia="微软雅黑" w:hAnsi="微软雅黑" w:cs="方正小标宋简体" w:hint="eastAsia"/>
          <w:b/>
          <w:color w:val="FF0000"/>
          <w:spacing w:val="6"/>
          <w:sz w:val="36"/>
          <w:szCs w:val="36"/>
          <w:shd w:val="clear" w:color="auto" w:fill="FFFFFF"/>
        </w:rPr>
        <w:t>“XXXXXX</w:t>
      </w:r>
      <w:r w:rsidRPr="00B810C5">
        <w:rPr>
          <w:rFonts w:ascii="微软雅黑" w:eastAsia="微软雅黑" w:hAnsi="微软雅黑" w:cs="方正小标宋简体" w:hint="eastAsia"/>
          <w:b/>
          <w:color w:val="FF0000"/>
          <w:spacing w:val="6"/>
          <w:sz w:val="36"/>
          <w:szCs w:val="36"/>
          <w:shd w:val="clear" w:color="auto" w:fill="FFFFFF"/>
        </w:rPr>
        <w:t>大学研究生企业管理创新大赛</w:t>
      </w:r>
      <w:r w:rsidR="00B810C5" w:rsidRPr="00B810C5">
        <w:rPr>
          <w:rFonts w:ascii="微软雅黑" w:eastAsia="微软雅黑" w:hAnsi="微软雅黑" w:cs="方正小标宋简体" w:hint="eastAsia"/>
          <w:b/>
          <w:color w:val="FF0000"/>
          <w:spacing w:val="6"/>
          <w:sz w:val="36"/>
          <w:szCs w:val="36"/>
          <w:shd w:val="clear" w:color="auto" w:fill="FFFFFF"/>
        </w:rPr>
        <w:t>”校内选拔赛</w:t>
      </w:r>
      <w:r w:rsidRPr="00B810C5">
        <w:rPr>
          <w:rFonts w:ascii="微软雅黑" w:eastAsia="微软雅黑" w:hAnsi="微软雅黑" w:cs="方正小标宋简体" w:hint="eastAsia"/>
          <w:b/>
          <w:color w:val="FF0000"/>
          <w:spacing w:val="6"/>
          <w:sz w:val="36"/>
          <w:szCs w:val="36"/>
          <w:shd w:val="clear" w:color="auto" w:fill="FFFFFF"/>
        </w:rPr>
        <w:t>的通知</w:t>
      </w:r>
    </w:p>
    <w:p w:rsidR="00C42BD1" w:rsidRPr="00B810C5" w:rsidRDefault="001D4A65" w:rsidP="00B810C5">
      <w:pPr>
        <w:spacing w:beforeLines="100" w:afterLines="25" w:line="576" w:lineRule="exact"/>
        <w:rPr>
          <w:rFonts w:asciiTheme="minorEastAsia" w:eastAsiaTheme="minorEastAsia" w:hAnsiTheme="minorEastAsia" w:cs="仿宋_GB2312"/>
          <w:b/>
          <w:color w:val="000000" w:themeColor="text1"/>
          <w:sz w:val="30"/>
          <w:szCs w:val="30"/>
        </w:rPr>
      </w:pPr>
      <w:r w:rsidRPr="00B810C5">
        <w:rPr>
          <w:rFonts w:asciiTheme="minorEastAsia" w:eastAsiaTheme="minorEastAsia" w:hAnsiTheme="minorEastAsia" w:cs="仿宋_GB2312" w:hint="eastAsia"/>
          <w:b/>
          <w:color w:val="000000" w:themeColor="text1"/>
          <w:sz w:val="30"/>
          <w:szCs w:val="30"/>
        </w:rPr>
        <w:t>各培养单位及各位同学：</w:t>
      </w:r>
    </w:p>
    <w:p w:rsidR="00C42BD1" w:rsidRPr="00E64A4F" w:rsidRDefault="00F8020A" w:rsidP="00E64A4F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中国研究生企业管理创新大赛是“中国研究生创新实践系列大赛”主题赛事之一，主要面向高校研究生的具有中国特色的重要的商业模拟竞赛，比赛利用基于互联网的新版企业竞争模拟系统进行。</w:t>
      </w:r>
      <w:r w:rsidR="00B507CD" w:rsidRPr="00E64A4F"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2000</w:t>
      </w:r>
      <w:r w:rsidR="00B507CD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年教育部高教司参与组织了全国大学生电脑节，</w:t>
      </w:r>
      <w:r w:rsidR="00B507CD" w:rsidRPr="00E64A4F"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全国MBA《企业竞争模拟》比赛与大学生电脑节比赛结合，</w:t>
      </w:r>
      <w:r w:rsidR="00B810C5"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决赛</w:t>
      </w:r>
      <w:r w:rsidR="00DF3058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在中国人民大学举办。2001年北京大学光华管理学院开始发起和组织全国MBA</w:t>
      </w:r>
      <w:r w:rsidR="00DF3058" w:rsidRPr="00E64A4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培养院校企业竞争模拟大赛</w:t>
      </w:r>
      <w:r w:rsidRPr="00E64A4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至今</w:t>
      </w:r>
      <w:r w:rsidR="001D4A65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已成功举办了21届。2023年4月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将</w:t>
      </w:r>
      <w:r w:rsidR="000C2D7C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全国MBA培养院校企业竞争模拟大赛</w:t>
      </w:r>
      <w:r w:rsidR="001D4A65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纳入“中国研究生创新实践系列大赛”体系，</w:t>
      </w:r>
      <w:r w:rsidR="00B810C5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主题赛事为</w:t>
      </w:r>
      <w:r w:rsidR="001D4A65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中国研究生企业管理创新大赛（简称“企创大赛”）。</w:t>
      </w:r>
    </w:p>
    <w:p w:rsidR="00C42BD1" w:rsidRPr="00E64A4F" w:rsidRDefault="00DF3058" w:rsidP="00E64A4F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企创</w:t>
      </w:r>
      <w:r w:rsidR="001D4A65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大赛对推动产教融合人才培养模式的形成，提高我国研究生尤其是MBA学生的综合分析和决策能力、促进参赛团队的竞争意识和团队合作精神具有重要意义。2023年</w:t>
      </w:r>
      <w:r w:rsidR="00B810C5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6</w:t>
      </w:r>
      <w:r w:rsidR="001D4A65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月由</w:t>
      </w:r>
      <w:r w:rsidR="00B810C5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XXXXXX</w:t>
      </w:r>
      <w:r w:rsidR="001D4A65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大学研究生院主办、</w:t>
      </w:r>
      <w:r w:rsidR="00B810C5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XXX</w:t>
      </w:r>
      <w:r w:rsidR="001D4A65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学院承办的</w:t>
      </w:r>
      <w:r w:rsidR="00B810C5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XXX</w:t>
      </w:r>
      <w:r w:rsidR="001D4A65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大学</w:t>
      </w:r>
      <w:r w:rsidR="001D4A65" w:rsidRPr="00E64A4F">
        <w:rPr>
          <w:rFonts w:asciiTheme="minorEastAsia" w:eastAsiaTheme="minorEastAsia" w:hAnsiTheme="minorEastAsia" w:cs="仿宋_GB2312" w:hint="eastAsia"/>
          <w:color w:val="000000" w:themeColor="text1"/>
          <w:spacing w:val="5"/>
          <w:sz w:val="28"/>
          <w:szCs w:val="28"/>
          <w:shd w:val="clear" w:color="auto" w:fill="FFFFFF"/>
        </w:rPr>
        <w:t>研究生企业管理创新</w:t>
      </w:r>
      <w:r w:rsidR="00B810C5">
        <w:rPr>
          <w:rFonts w:asciiTheme="minorEastAsia" w:eastAsiaTheme="minorEastAsia" w:hAnsiTheme="minorEastAsia" w:cs="仿宋_GB2312" w:hint="eastAsia"/>
          <w:color w:val="000000" w:themeColor="text1"/>
          <w:spacing w:val="5"/>
          <w:sz w:val="28"/>
          <w:szCs w:val="28"/>
          <w:shd w:val="clear" w:color="auto" w:fill="FFFFFF"/>
        </w:rPr>
        <w:t>大赛校内选拔赛</w:t>
      </w:r>
      <w:r w:rsidR="001D4A65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正式启动。欢迎对企业经营管理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感兴趣的同学们组队参加</w:t>
      </w:r>
      <w:r w:rsidR="001D4A65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。</w:t>
      </w:r>
    </w:p>
    <w:p w:rsidR="00C42BD1" w:rsidRPr="00E64A4F" w:rsidRDefault="001D4A65" w:rsidP="00E64A4F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现将相关事宜通知如下：</w:t>
      </w:r>
    </w:p>
    <w:p w:rsidR="00C42BD1" w:rsidRPr="00E64A4F" w:rsidRDefault="001D4A65" w:rsidP="00E64A4F">
      <w:pPr>
        <w:spacing w:line="576" w:lineRule="exact"/>
        <w:ind w:firstLineChars="200" w:firstLine="562"/>
        <w:rPr>
          <w:rFonts w:asciiTheme="minorEastAsia" w:eastAsiaTheme="minorEastAsia" w:hAnsiTheme="minorEastAsia" w:cs="黑体"/>
          <w:b/>
          <w:sz w:val="28"/>
          <w:szCs w:val="28"/>
        </w:rPr>
      </w:pPr>
      <w:r w:rsidRPr="00E64A4F">
        <w:rPr>
          <w:rFonts w:asciiTheme="minorEastAsia" w:eastAsiaTheme="minorEastAsia" w:hAnsiTheme="minorEastAsia" w:cs="黑体" w:hint="eastAsia"/>
          <w:b/>
          <w:sz w:val="28"/>
          <w:szCs w:val="28"/>
        </w:rPr>
        <w:t>一、参赛对象</w:t>
      </w:r>
    </w:p>
    <w:p w:rsidR="00C42BD1" w:rsidRPr="00E64A4F" w:rsidRDefault="001D4A65" w:rsidP="00166C8A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凡正式注册的我校在读研究生均可参赛，</w:t>
      </w:r>
      <w:r w:rsidR="00B810C5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不限</w:t>
      </w:r>
      <w:r w:rsidR="00B810C5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专业</w:t>
      </w:r>
      <w:r w:rsidR="00B810C5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和年级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。</w:t>
      </w:r>
    </w:p>
    <w:p w:rsidR="00C42BD1" w:rsidRPr="00E64A4F" w:rsidRDefault="001D4A65" w:rsidP="00E64A4F">
      <w:pPr>
        <w:spacing w:line="576" w:lineRule="exact"/>
        <w:ind w:firstLineChars="200" w:firstLine="562"/>
        <w:rPr>
          <w:rFonts w:asciiTheme="minorEastAsia" w:eastAsiaTheme="minorEastAsia" w:hAnsiTheme="minorEastAsia" w:cs="黑体"/>
          <w:b/>
          <w:sz w:val="28"/>
          <w:szCs w:val="28"/>
        </w:rPr>
      </w:pPr>
      <w:r w:rsidRPr="00E64A4F">
        <w:rPr>
          <w:rFonts w:asciiTheme="minorEastAsia" w:eastAsiaTheme="minorEastAsia" w:hAnsiTheme="minorEastAsia" w:cs="黑体" w:hint="eastAsia"/>
          <w:b/>
          <w:sz w:val="28"/>
          <w:szCs w:val="28"/>
        </w:rPr>
        <w:t>二、比赛形式</w:t>
      </w:r>
    </w:p>
    <w:p w:rsidR="00B810C5" w:rsidRPr="00B810C5" w:rsidRDefault="001D4A65" w:rsidP="00B810C5">
      <w:pPr>
        <w:spacing w:line="360" w:lineRule="auto"/>
        <w:ind w:firstLineChars="177" w:firstLine="496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校</w:t>
      </w:r>
      <w:r w:rsidR="00B810C5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内</w:t>
      </w:r>
      <w:r w:rsidR="000C2D7C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赛采用</w:t>
      </w:r>
      <w:r w:rsidR="00B810C5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新版</w:t>
      </w:r>
      <w:r w:rsidR="000C2D7C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企业竞争模拟模拟软件在线进行。鼓励跨专业组队报名参赛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。</w:t>
      </w:r>
      <w:r w:rsidR="00B810C5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比</w:t>
      </w:r>
      <w:r w:rsidR="00B810C5" w:rsidRPr="00B810C5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赛将学生分成若干个小组，每个小组代表一个虚拟的</w:t>
      </w:r>
      <w:r w:rsidR="00B810C5" w:rsidRPr="00B810C5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lastRenderedPageBreak/>
        <w:t>企业。</w:t>
      </w:r>
      <w:r w:rsidR="00B810C5" w:rsidRPr="00B810C5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通过计算机在互联网上模拟企业经营所需要的市场经济环境，以及经营过程中的各种决策变量（包括生产、营销、财务、人事等）和现实环境中不可避免的偶然因素</w:t>
      </w:r>
      <w:r w:rsidR="00B810C5" w:rsidRPr="00B810C5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。各公司在期初要制订本期的决策，包括生产、运输、市场营销、财务管理、人力资源管理、研究开发、战略发展等。模拟软件根据各公司的决策，依据模拟的市场需求决定各公司的销售量，并给出各公司经营结果。软件模拟后各公司可以即时看到模拟结果。然后，各公司再根据上期经营状况，做出下一期的决策，直到模拟结束。一个比较完整的模拟过程一般需要7至8期。每期模拟结束时，软件会按照多项经营指标对各公司进行排序。整个模拟结束后，要按照多项指标加权平均评出竞争模拟的优胜者。</w:t>
      </w:r>
    </w:p>
    <w:p w:rsidR="00C42BD1" w:rsidRPr="00E64A4F" w:rsidRDefault="001D4A65" w:rsidP="00E64A4F">
      <w:pPr>
        <w:spacing w:line="576" w:lineRule="exact"/>
        <w:ind w:firstLineChars="200" w:firstLine="562"/>
        <w:rPr>
          <w:rFonts w:asciiTheme="minorEastAsia" w:eastAsiaTheme="minorEastAsia" w:hAnsiTheme="minorEastAsia" w:cs="黑体"/>
          <w:b/>
          <w:sz w:val="28"/>
          <w:szCs w:val="28"/>
        </w:rPr>
      </w:pPr>
      <w:r w:rsidRPr="00E64A4F">
        <w:rPr>
          <w:rFonts w:asciiTheme="minorEastAsia" w:eastAsiaTheme="minorEastAsia" w:hAnsiTheme="minorEastAsia" w:cs="黑体" w:hint="eastAsia"/>
          <w:b/>
          <w:sz w:val="28"/>
          <w:szCs w:val="28"/>
        </w:rPr>
        <w:t>三、报名须知</w:t>
      </w:r>
    </w:p>
    <w:p w:rsidR="00C42BD1" w:rsidRPr="00E64A4F" w:rsidRDefault="001D4A65" w:rsidP="00166C8A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（一）报名方式</w:t>
      </w:r>
    </w:p>
    <w:p w:rsidR="00A42752" w:rsidRPr="004D34EC" w:rsidRDefault="004D34EC" w:rsidP="004D34EC">
      <w:pPr>
        <w:spacing w:line="576" w:lineRule="exact"/>
        <w:ind w:firstLineChars="200" w:firstLine="560"/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</w:pPr>
      <w:r w:rsidRPr="004D34EC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[方法一]：</w:t>
      </w:r>
      <w:r w:rsidR="00A42752" w:rsidRPr="004D34EC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学校采用自己方式采集和汇总参赛学生报名信息</w:t>
      </w:r>
    </w:p>
    <w:p w:rsidR="00C42BD1" w:rsidRPr="00E64A4F" w:rsidRDefault="001D4A65" w:rsidP="00166C8A">
      <w:pPr>
        <w:spacing w:line="576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参赛队扫描下方二维码报名</w:t>
      </w:r>
      <w:r w:rsidR="00E64A4F" w:rsidRPr="00E64A4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，报名结束后，将统一发布校内赛分组信息和竞赛日程安排，请大家关注校内赛微信群公告信息。</w:t>
      </w:r>
    </w:p>
    <w:p w:rsidR="00C42BD1" w:rsidRDefault="004D34EC" w:rsidP="00696624">
      <w:pPr>
        <w:spacing w:line="360" w:lineRule="auto"/>
        <w:ind w:leftChars="-202" w:left="-424"/>
        <w:jc w:val="center"/>
        <w:rPr>
          <w:rFonts w:asciiTheme="minorEastAsia" w:eastAsiaTheme="minorEastAsia" w:hAnsiTheme="minorEastAsia" w:hint="eastAsia"/>
          <w:noProof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2343150" cy="21240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52" w:rsidRDefault="004D34EC" w:rsidP="004D34EC">
      <w:pPr>
        <w:spacing w:line="576" w:lineRule="exact"/>
        <w:ind w:firstLineChars="200" w:firstLine="560"/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</w:pPr>
      <w:r w:rsidRPr="004D34EC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[方法二]:参赛学校</w:t>
      </w:r>
      <w:r w:rsidR="00A42752" w:rsidRPr="004D34EC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采用</w:t>
      </w:r>
      <w:r w:rsidRPr="004D34EC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ibizsim软件</w:t>
      </w:r>
      <w:r w:rsidR="00A42752" w:rsidRPr="004D34EC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网络报名系统</w:t>
      </w:r>
      <w:r w:rsidRPr="004D34EC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组织</w:t>
      </w:r>
      <w:r w:rsidR="00A42752" w:rsidRPr="004D34EC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报名</w:t>
      </w:r>
      <w:r w:rsidRPr="004D34EC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。</w:t>
      </w:r>
      <w:r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具体校内赛报名流程如下：</w:t>
      </w:r>
    </w:p>
    <w:p w:rsidR="004D34EC" w:rsidRDefault="004D34EC" w:rsidP="004D34E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1、参赛学校指导老师向竞赛组委会申请软件管理员账号。</w:t>
      </w:r>
    </w:p>
    <w:p w:rsidR="004D34EC" w:rsidRDefault="004D34EC" w:rsidP="004D34E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2、登陆管理员账号，点击“网络报名-我的赛事-新建赛事”，开启校内赛网上报名入口，比如：XXX</w:t>
      </w:r>
      <w:r w:rsidRPr="00CA4E72">
        <w:rPr>
          <w:rFonts w:ascii="宋体" w:hAnsi="宋体" w:hint="eastAsia"/>
          <w:sz w:val="24"/>
        </w:rPr>
        <w:t>XXX大学研究生企业管理创新校内选拔赛</w:t>
      </w:r>
      <w:r>
        <w:rPr>
          <w:rFonts w:ascii="宋体" w:hAnsi="宋体" w:hint="eastAsia"/>
          <w:sz w:val="24"/>
        </w:rPr>
        <w:t>。</w:t>
      </w:r>
    </w:p>
    <w:p w:rsidR="004D34EC" w:rsidRDefault="004D34EC" w:rsidP="004D34E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3、参赛团队CEO登录参赛账号，点击“报名参加赛事”代表本队进行校内赛网上报名，选择：XXX</w:t>
      </w:r>
      <w:r w:rsidRPr="00CA4E72">
        <w:rPr>
          <w:rFonts w:ascii="宋体" w:hAnsi="宋体" w:hint="eastAsia"/>
          <w:sz w:val="24"/>
        </w:rPr>
        <w:t>XXX大学研究生企业管理创新校内选拔赛</w:t>
      </w:r>
      <w:r>
        <w:rPr>
          <w:rFonts w:ascii="宋体" w:hAnsi="宋体" w:hint="eastAsia"/>
          <w:sz w:val="24"/>
        </w:rPr>
        <w:t>——报名参赛，并按网页引导要求，如实填写参赛队员详细信息。</w:t>
      </w:r>
    </w:p>
    <w:p w:rsidR="004D34EC" w:rsidRDefault="004D34EC" w:rsidP="004D34E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4、登陆管理员账号，点击“审核报名”查看校内赛报名信息，点击“导出报名数据”把校内赛报名数据导出及汇总统计，利用EXCEL进行比赛分组规划，确定分组方案。</w:t>
      </w:r>
    </w:p>
    <w:p w:rsidR="004D34EC" w:rsidRDefault="004D34EC" w:rsidP="004D34E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5、点击“网络对抗-我的赛区-新建比赛”，组织校内选拔赛。</w:t>
      </w:r>
    </w:p>
    <w:p w:rsidR="00C42BD1" w:rsidRPr="00E64A4F" w:rsidRDefault="001D4A65" w:rsidP="00E64A4F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（二）报名时间</w:t>
      </w:r>
    </w:p>
    <w:p w:rsidR="00C42BD1" w:rsidRPr="00E64A4F" w:rsidRDefault="001D4A65" w:rsidP="00166C8A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2023年</w:t>
      </w:r>
      <w:r w:rsidR="000C2D7C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6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月</w:t>
      </w:r>
      <w:r w:rsidR="004D34EC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XX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日</w:t>
      </w:r>
      <w:r w:rsidR="000C2D7C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-</w:t>
      </w:r>
      <w:r w:rsidR="004D34EC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XX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日 17</w:t>
      </w:r>
      <w:r w:rsidR="00384FE4" w:rsidRPr="00E64A4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: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00之前</w:t>
      </w:r>
    </w:p>
    <w:p w:rsidR="00C42BD1" w:rsidRPr="00E64A4F" w:rsidRDefault="001D4A65" w:rsidP="00E64A4F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（三）报名条件</w:t>
      </w:r>
    </w:p>
    <w:p w:rsidR="00C42BD1" w:rsidRPr="00E64A4F" w:rsidRDefault="001D4A65" w:rsidP="00166C8A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1.赛事分为MBA组</w:t>
      </w:r>
      <w:r w:rsidR="000C2D7C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和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研究生组，MBA学生报MBA组，其他研究生报研究生组。</w:t>
      </w:r>
    </w:p>
    <w:p w:rsidR="00C42BD1" w:rsidRPr="00E64A4F" w:rsidRDefault="001D4A65" w:rsidP="00166C8A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2.各学院的全日制与非全日制在读研究生均可参加，不限专业。</w:t>
      </w:r>
    </w:p>
    <w:p w:rsidR="00C42BD1" w:rsidRPr="00E64A4F" w:rsidRDefault="001D4A65" w:rsidP="00166C8A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3.比赛为团体赛，每支参赛队由3名选手组成，可跨学院、跨专业、跨学科、跨年级自由组合。参赛队选手分别</w:t>
      </w:r>
      <w:r w:rsidR="000C2D7C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担任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：总经理、财务经理、生产经理、营销经理</w:t>
      </w:r>
      <w:r w:rsidR="000C2D7C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（可兼）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等。</w:t>
      </w:r>
    </w:p>
    <w:p w:rsidR="00C42BD1" w:rsidRDefault="004D34EC" w:rsidP="00166C8A">
      <w:pPr>
        <w:spacing w:line="576" w:lineRule="exact"/>
        <w:ind w:firstLineChars="200" w:firstLine="560"/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4</w:t>
      </w:r>
      <w:r w:rsidR="001D4A65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.参赛团队成员报名顺序为竞赛获奖证书团队成员次序，比赛开始后，不得修改团队信息和成员次序。</w:t>
      </w:r>
    </w:p>
    <w:p w:rsidR="004D34EC" w:rsidRPr="00E64A4F" w:rsidRDefault="004D34EC" w:rsidP="004D34EC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5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.团队名称中、英文均可，</w:t>
      </w:r>
      <w:r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12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个字以内，请勿使用阿拉伯数字或特殊字符。</w:t>
      </w:r>
      <w:r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名称最好能体现团队积极进去等</w:t>
      </w:r>
      <w:r w:rsidR="006C1F29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精彩</w:t>
      </w:r>
      <w:r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风貌。</w:t>
      </w:r>
    </w:p>
    <w:p w:rsidR="00C42BD1" w:rsidRPr="00E64A4F" w:rsidRDefault="001D4A65" w:rsidP="00166C8A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6.报名表中所有信息需真实、完整、准确，否则报名视为无效。</w:t>
      </w:r>
    </w:p>
    <w:p w:rsidR="00C42BD1" w:rsidRPr="00E64A4F" w:rsidRDefault="001D4A65" w:rsidP="00E64A4F">
      <w:pPr>
        <w:spacing w:line="576" w:lineRule="exact"/>
        <w:ind w:firstLineChars="200" w:firstLine="562"/>
        <w:rPr>
          <w:rFonts w:asciiTheme="minorEastAsia" w:eastAsiaTheme="minorEastAsia" w:hAnsiTheme="minorEastAsia" w:cs="黑体"/>
          <w:b/>
          <w:sz w:val="28"/>
          <w:szCs w:val="28"/>
        </w:rPr>
      </w:pPr>
      <w:r w:rsidRPr="00E64A4F">
        <w:rPr>
          <w:rFonts w:asciiTheme="minorEastAsia" w:eastAsiaTheme="minorEastAsia" w:hAnsiTheme="minorEastAsia" w:cs="黑体" w:hint="eastAsia"/>
          <w:b/>
          <w:sz w:val="28"/>
          <w:szCs w:val="28"/>
        </w:rPr>
        <w:t>四、比赛平台</w:t>
      </w:r>
    </w:p>
    <w:p w:rsidR="00166C8A" w:rsidRPr="00E64A4F" w:rsidRDefault="006C1F29" w:rsidP="00166C8A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校内</w:t>
      </w:r>
      <w:r w:rsidR="001D4A65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赛采用新版iBizSim企业竞争模拟软件平台，系统综合评价</w:t>
      </w:r>
      <w:r w:rsidR="001D4A65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lastRenderedPageBreak/>
        <w:t>指标包括：本期利润、市场占有率、累计纳税、累计分红、净资产、人均利润率、资本利润率。</w:t>
      </w:r>
      <w:r w:rsidR="00166C8A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比赛网站：http://www.ibizsim.cn。</w:t>
      </w:r>
    </w:p>
    <w:p w:rsidR="00E62AC2" w:rsidRPr="00E64A4F" w:rsidRDefault="00E62AC2" w:rsidP="00E64A4F">
      <w:pPr>
        <w:spacing w:line="576" w:lineRule="exact"/>
        <w:ind w:firstLineChars="200" w:firstLine="562"/>
        <w:rPr>
          <w:rFonts w:asciiTheme="minorEastAsia" w:eastAsiaTheme="minorEastAsia" w:hAnsiTheme="minorEastAsia" w:cs="黑体"/>
          <w:b/>
          <w:sz w:val="28"/>
          <w:szCs w:val="28"/>
        </w:rPr>
      </w:pPr>
      <w:r w:rsidRPr="00E64A4F">
        <w:rPr>
          <w:rFonts w:asciiTheme="minorEastAsia" w:eastAsiaTheme="minorEastAsia" w:hAnsiTheme="minorEastAsia" w:cs="黑体" w:hint="eastAsia"/>
          <w:b/>
          <w:sz w:val="28"/>
          <w:szCs w:val="28"/>
        </w:rPr>
        <w:t>五、赛程安排</w:t>
      </w:r>
    </w:p>
    <w:p w:rsidR="00E62AC2" w:rsidRPr="00E64A4F" w:rsidRDefault="006C1F29" w:rsidP="00E62AC2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XXX大学企业管理创新校内赛分为初赛和决赛，</w:t>
      </w:r>
      <w:r w:rsidR="00E62AC2"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赛程安排如下：</w:t>
      </w:r>
    </w:p>
    <w:p w:rsidR="00E62AC2" w:rsidRPr="00E64A4F" w:rsidRDefault="00E62AC2" w:rsidP="00E62AC2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（一）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报名阶段</w:t>
      </w:r>
    </w:p>
    <w:p w:rsidR="00E62AC2" w:rsidRPr="00E64A4F" w:rsidRDefault="00E62AC2" w:rsidP="00E62AC2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报名日期：202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3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 xml:space="preserve"> 年6月</w:t>
      </w:r>
      <w:r w:rsidR="006C1F29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XX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日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-</w:t>
      </w:r>
      <w:r w:rsidR="006C1F29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XX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日17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:00。</w:t>
      </w:r>
    </w:p>
    <w:p w:rsidR="00E62AC2" w:rsidRPr="00E64A4F" w:rsidRDefault="00E62AC2" w:rsidP="00E62AC2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（二）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比赛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培训</w:t>
      </w:r>
    </w:p>
    <w:p w:rsidR="00E62AC2" w:rsidRPr="00E64A4F" w:rsidRDefault="00E62AC2" w:rsidP="00E62AC2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1</w:t>
      </w:r>
      <w:r w:rsid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.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时间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：202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3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年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6月8日-10日，具体以微信群公告为准。</w:t>
      </w:r>
    </w:p>
    <w:p w:rsidR="00E62AC2" w:rsidRPr="00E64A4F" w:rsidRDefault="00E62AC2" w:rsidP="00E62AC2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2</w:t>
      </w:r>
      <w:r w:rsid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.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方式：线上腾讯会议进行。</w:t>
      </w:r>
    </w:p>
    <w:p w:rsidR="00E62AC2" w:rsidRPr="00E64A4F" w:rsidRDefault="00E62AC2" w:rsidP="00E62AC2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（三）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比赛阶段</w:t>
      </w:r>
    </w:p>
    <w:p w:rsidR="00E62AC2" w:rsidRPr="00E64A4F" w:rsidRDefault="00E62AC2" w:rsidP="00E62AC2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1、初赛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：202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3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年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6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月</w:t>
      </w:r>
      <w:r w:rsidRPr="006C1F29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  <w:highlight w:val="yellow"/>
        </w:rPr>
        <w:t>12日-</w:t>
      </w:r>
      <w:r w:rsidRPr="006C1F29">
        <w:rPr>
          <w:rFonts w:asciiTheme="minorEastAsia" w:eastAsiaTheme="minorEastAsia" w:hAnsiTheme="minorEastAsia" w:cs="仿宋_GB2312"/>
          <w:color w:val="000000" w:themeColor="text1"/>
          <w:sz w:val="28"/>
          <w:szCs w:val="28"/>
          <w:highlight w:val="yellow"/>
        </w:rPr>
        <w:t>1</w:t>
      </w:r>
      <w:r w:rsidRPr="006C1F29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  <w:highlight w:val="yellow"/>
        </w:rPr>
        <w:t>9</w:t>
      </w:r>
      <w:r w:rsidRPr="006C1F29">
        <w:rPr>
          <w:rFonts w:asciiTheme="minorEastAsia" w:eastAsiaTheme="minorEastAsia" w:hAnsiTheme="minorEastAsia" w:cs="仿宋_GB2312"/>
          <w:color w:val="000000" w:themeColor="text1"/>
          <w:sz w:val="28"/>
          <w:szCs w:val="28"/>
          <w:highlight w:val="yellow"/>
        </w:rPr>
        <w:t>日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（6月</w:t>
      </w:r>
      <w:r w:rsidRPr="006C1F29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  <w:highlight w:val="yellow"/>
        </w:rPr>
        <w:t>11日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20: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00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之前完成比赛初始化）</w:t>
      </w:r>
    </w:p>
    <w:p w:rsidR="00E62AC2" w:rsidRPr="00E64A4F" w:rsidRDefault="00E62AC2" w:rsidP="00E62AC2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参赛队伍利用互联网远程进行，采用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iBizSim企业竞争模拟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系统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竞赛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，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7</w:t>
      </w:r>
      <w:r w:rsidRPr="00E64A4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+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1 赛制，</w:t>
      </w:r>
      <w:r w:rsidR="00D70025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每天1期决策，八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天内完成</w:t>
      </w:r>
      <w:r w:rsidR="00D70025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初赛所有决策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。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比赛成绩由系统自动给出。</w:t>
      </w:r>
    </w:p>
    <w:p w:rsidR="00E62AC2" w:rsidRPr="00E64A4F" w:rsidRDefault="00E62AC2" w:rsidP="00E62AC2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2</w:t>
      </w:r>
      <w:r w:rsid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、决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赛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：202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3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年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6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月24日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或6月30日</w:t>
      </w:r>
    </w:p>
    <w:p w:rsidR="00E62AC2" w:rsidRPr="00E64A4F" w:rsidRDefault="00E62AC2" w:rsidP="00E62AC2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参赛队伍利用互联网远程进行，采用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iBizSim企业竞争模拟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系统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竞赛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，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7</w:t>
      </w:r>
      <w:r w:rsidRPr="00E64A4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+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1 赛制，</w:t>
      </w:r>
      <w:r w:rsidR="00D70025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每小时1期决策，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一天内完成</w:t>
      </w:r>
      <w:r w:rsidR="00D70025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决赛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所有决策。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比赛成绩由系统自动给出。</w:t>
      </w:r>
    </w:p>
    <w:p w:rsidR="00E62AC2" w:rsidRPr="009731EA" w:rsidRDefault="009731EA" w:rsidP="009731EA">
      <w:pPr>
        <w:spacing w:line="576" w:lineRule="exact"/>
        <w:ind w:firstLineChars="200" w:firstLine="562"/>
        <w:rPr>
          <w:rFonts w:asciiTheme="minorEastAsia" w:eastAsiaTheme="minorEastAsia" w:hAnsiTheme="minorEastAsia" w:cs="黑体"/>
          <w:b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b/>
          <w:sz w:val="28"/>
          <w:szCs w:val="28"/>
        </w:rPr>
        <w:t>六</w:t>
      </w:r>
      <w:r w:rsidR="00E62AC2" w:rsidRPr="009731EA">
        <w:rPr>
          <w:rFonts w:asciiTheme="minorEastAsia" w:eastAsiaTheme="minorEastAsia" w:hAnsiTheme="minorEastAsia" w:cs="黑体" w:hint="eastAsia"/>
          <w:b/>
          <w:sz w:val="28"/>
          <w:szCs w:val="28"/>
        </w:rPr>
        <w:t>、晋级</w:t>
      </w:r>
      <w:r>
        <w:rPr>
          <w:rFonts w:asciiTheme="minorEastAsia" w:eastAsiaTheme="minorEastAsia" w:hAnsiTheme="minorEastAsia" w:cs="黑体" w:hint="eastAsia"/>
          <w:b/>
          <w:sz w:val="28"/>
          <w:szCs w:val="28"/>
        </w:rPr>
        <w:t>说明</w:t>
      </w:r>
      <w:r w:rsidR="00E62AC2" w:rsidRPr="009731EA">
        <w:rPr>
          <w:rFonts w:asciiTheme="minorEastAsia" w:eastAsiaTheme="minorEastAsia" w:hAnsiTheme="minorEastAsia" w:cs="黑体" w:hint="eastAsia"/>
          <w:b/>
          <w:sz w:val="28"/>
          <w:szCs w:val="28"/>
        </w:rPr>
        <w:t>及奖项</w:t>
      </w:r>
      <w:r>
        <w:rPr>
          <w:rFonts w:asciiTheme="minorEastAsia" w:eastAsiaTheme="minorEastAsia" w:hAnsiTheme="minorEastAsia" w:cs="黑体" w:hint="eastAsia"/>
          <w:b/>
          <w:sz w:val="28"/>
          <w:szCs w:val="28"/>
        </w:rPr>
        <w:t>设置</w:t>
      </w:r>
    </w:p>
    <w:p w:rsidR="00E62AC2" w:rsidRPr="00E64A4F" w:rsidRDefault="00E62AC2" w:rsidP="00E64A4F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1、根据全国赛规程要求，通过校内赛选拔优秀队伍报名全国赛，即</w:t>
      </w:r>
      <w:r w:rsidRPr="006C1F29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  <w:highlight w:val="yellow"/>
        </w:rPr>
        <w:t>MBA组不超过10支队伍，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研究组不超过10支队伍，按组别推荐报名全国赛。</w:t>
      </w:r>
    </w:p>
    <w:p w:rsidR="00E62AC2" w:rsidRPr="00E64A4F" w:rsidRDefault="00E62AC2" w:rsidP="00E64A4F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2、校内赛等级奖（一等奖10%、二等奖20%、三等奖30%），</w:t>
      </w:r>
      <w:r w:rsidR="006C1F29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按</w:t>
      </w: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lastRenderedPageBreak/>
        <w:t>四舍五入计算</w:t>
      </w:r>
      <w:r w:rsidRPr="00E64A4F"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  <w:t>。</w:t>
      </w:r>
    </w:p>
    <w:p w:rsidR="00E62AC2" w:rsidRPr="00E64A4F" w:rsidRDefault="00E62AC2" w:rsidP="00E64A4F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一等奖：决赛每个赛区1-2名的团队可获得大赛荣誉证书。</w:t>
      </w:r>
    </w:p>
    <w:p w:rsidR="00E62AC2" w:rsidRPr="00E64A4F" w:rsidRDefault="00E62AC2" w:rsidP="00E64A4F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二等奖：决赛每个赛区3-6名的团队可获得大赛荣誉证书。</w:t>
      </w:r>
    </w:p>
    <w:p w:rsidR="00E62AC2" w:rsidRPr="00E64A4F" w:rsidRDefault="00E62AC2" w:rsidP="00E64A4F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color w:val="000000" w:themeColor="text1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color w:val="000000" w:themeColor="text1"/>
          <w:sz w:val="28"/>
          <w:szCs w:val="28"/>
        </w:rPr>
        <w:t>三等奖：决赛每个赛区7-12名的团队可获得大赛荣誉证书。</w:t>
      </w:r>
    </w:p>
    <w:p w:rsidR="00C42BD1" w:rsidRPr="009731EA" w:rsidRDefault="003C25F2" w:rsidP="009731EA">
      <w:pPr>
        <w:spacing w:line="576" w:lineRule="exact"/>
        <w:ind w:firstLineChars="200" w:firstLine="562"/>
        <w:rPr>
          <w:rFonts w:asciiTheme="minorEastAsia" w:eastAsiaTheme="minorEastAsia" w:hAnsiTheme="minorEastAsia" w:cs="黑体"/>
          <w:b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b/>
          <w:sz w:val="28"/>
          <w:szCs w:val="28"/>
        </w:rPr>
        <w:t>七</w:t>
      </w:r>
      <w:r w:rsidR="001D4A65" w:rsidRPr="009731EA">
        <w:rPr>
          <w:rFonts w:asciiTheme="minorEastAsia" w:eastAsiaTheme="minorEastAsia" w:hAnsiTheme="minorEastAsia" w:cs="黑体" w:hint="eastAsia"/>
          <w:b/>
          <w:sz w:val="28"/>
          <w:szCs w:val="28"/>
        </w:rPr>
        <w:t>、特别申明</w:t>
      </w:r>
    </w:p>
    <w:p w:rsidR="00C42BD1" w:rsidRPr="00E64A4F" w:rsidRDefault="001D4A65" w:rsidP="00166C8A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比赛以“公平、公正、公开”为原则，参赛者诚信为先。比赛过程中如有扰乱赛区正常比赛秩序的行为，经组委会核实，将实行团</w:t>
      </w:r>
      <w:bookmarkStart w:id="0" w:name="_GoBack"/>
      <w:bookmarkEnd w:id="0"/>
      <w:r w:rsidRPr="00E64A4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队禁赛的处罚。本届赛事最终解释权归赛事组委会所有。</w:t>
      </w:r>
    </w:p>
    <w:p w:rsidR="00E64A4F" w:rsidRPr="009731EA" w:rsidRDefault="003C25F2" w:rsidP="009731EA">
      <w:pPr>
        <w:spacing w:line="576" w:lineRule="exact"/>
        <w:ind w:firstLineChars="200" w:firstLine="562"/>
        <w:rPr>
          <w:rFonts w:asciiTheme="minorEastAsia" w:eastAsiaTheme="minorEastAsia" w:hAnsiTheme="minorEastAsia" w:cs="黑体"/>
          <w:b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b/>
          <w:sz w:val="28"/>
          <w:szCs w:val="28"/>
        </w:rPr>
        <w:t>八</w:t>
      </w:r>
      <w:r w:rsidR="009731EA">
        <w:rPr>
          <w:rFonts w:asciiTheme="minorEastAsia" w:eastAsiaTheme="minorEastAsia" w:hAnsiTheme="minorEastAsia" w:cs="黑体" w:hint="eastAsia"/>
          <w:b/>
          <w:sz w:val="28"/>
          <w:szCs w:val="28"/>
        </w:rPr>
        <w:t>、</w:t>
      </w:r>
      <w:r w:rsidR="00E64A4F" w:rsidRPr="009731EA">
        <w:rPr>
          <w:rFonts w:asciiTheme="minorEastAsia" w:eastAsiaTheme="minorEastAsia" w:hAnsiTheme="minorEastAsia" w:cs="黑体" w:hint="eastAsia"/>
          <w:b/>
          <w:sz w:val="28"/>
          <w:szCs w:val="28"/>
        </w:rPr>
        <w:t>联系方式</w:t>
      </w:r>
    </w:p>
    <w:p w:rsidR="009731EA" w:rsidRDefault="006C1F29" w:rsidP="009731EA">
      <w:pPr>
        <w:spacing w:line="576" w:lineRule="exact"/>
        <w:ind w:firstLineChars="200" w:firstLine="562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b/>
          <w:sz w:val="28"/>
          <w:szCs w:val="28"/>
        </w:rPr>
        <w:t>XXXXXX大学</w:t>
      </w:r>
      <w:r w:rsidR="009731EA">
        <w:rPr>
          <w:rFonts w:asciiTheme="minorEastAsia" w:eastAsiaTheme="minorEastAsia" w:hAnsiTheme="minorEastAsia" w:cs="黑体" w:hint="eastAsia"/>
          <w:b/>
          <w:sz w:val="28"/>
          <w:szCs w:val="28"/>
        </w:rPr>
        <w:t>企业管理创新大赛校内赛</w:t>
      </w:r>
      <w:r w:rsidR="009731EA" w:rsidRPr="009731EA">
        <w:rPr>
          <w:rFonts w:asciiTheme="minorEastAsia" w:eastAsiaTheme="minorEastAsia" w:hAnsiTheme="minorEastAsia" w:cs="黑体" w:hint="eastAsia"/>
          <w:b/>
          <w:sz w:val="28"/>
          <w:szCs w:val="28"/>
        </w:rPr>
        <w:t>组委会</w:t>
      </w:r>
    </w:p>
    <w:p w:rsidR="00E64A4F" w:rsidRPr="00E64A4F" w:rsidRDefault="006C1F29" w:rsidP="00E64A4F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XXX</w:t>
      </w:r>
      <w:r w:rsidR="00E64A4F" w:rsidRPr="00E64A4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学院：</w:t>
      </w:r>
      <w:r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XXX</w:t>
      </w:r>
      <w:r w:rsidR="00E64A4F" w:rsidRPr="00E64A4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老师</w:t>
      </w:r>
      <w:r w:rsidR="00E64A4F" w:rsidRPr="00E64A4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="00E64A4F" w:rsidRPr="00E64A4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10</w:t>
      </w:r>
      <w:r w:rsidR="00E64A4F" w:rsidRPr="00E64A4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-88460677（报名咨询）</w:t>
      </w:r>
    </w:p>
    <w:p w:rsidR="00E64A4F" w:rsidRPr="00E64A4F" w:rsidRDefault="006C1F29" w:rsidP="00E64A4F">
      <w:pPr>
        <w:spacing w:line="576" w:lineRule="exact"/>
        <w:ind w:firstLineChars="700" w:firstLine="1960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XXX老师</w:t>
      </w:r>
      <w:r w:rsidR="00E64A4F" w:rsidRPr="00E64A4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QQXXXXXXXX</w:t>
      </w:r>
      <w:r w:rsidR="00E64A4F" w:rsidRPr="00E64A4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 xml:space="preserve"> （技术</w:t>
      </w:r>
      <w:r w:rsidR="009731EA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支持</w:t>
      </w:r>
      <w:r w:rsidR="00E64A4F" w:rsidRPr="00E64A4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）</w:t>
      </w:r>
    </w:p>
    <w:p w:rsidR="00E64A4F" w:rsidRDefault="00E64A4F" w:rsidP="00E64A4F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研究生院：</w:t>
      </w:r>
      <w:r w:rsidR="006C1F29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XXXXXX</w:t>
      </w:r>
      <w:r w:rsidRPr="00E64A4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 xml:space="preserve"> 88460398</w:t>
      </w:r>
    </w:p>
    <w:tbl>
      <w:tblPr>
        <w:tblStyle w:val="ae"/>
        <w:tblW w:w="0" w:type="auto"/>
        <w:tblInd w:w="675" w:type="dxa"/>
        <w:tblLook w:val="04A0"/>
      </w:tblPr>
      <w:tblGrid>
        <w:gridCol w:w="2962"/>
      </w:tblGrid>
      <w:tr w:rsidR="006C1F29" w:rsidTr="006C1F29">
        <w:trPr>
          <w:trHeight w:val="3849"/>
        </w:trPr>
        <w:tc>
          <w:tcPr>
            <w:tcW w:w="2962" w:type="dxa"/>
          </w:tcPr>
          <w:p w:rsidR="006C1F29" w:rsidRDefault="006C1F29" w:rsidP="00E64A4F">
            <w:pPr>
              <w:spacing w:line="576" w:lineRule="exact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</w:tr>
    </w:tbl>
    <w:p w:rsidR="009731EA" w:rsidRDefault="009731EA" w:rsidP="00E64A4F">
      <w:pPr>
        <w:spacing w:line="576" w:lineRule="exact"/>
        <w:ind w:firstLineChars="200" w:firstLine="560"/>
        <w:rPr>
          <w:rFonts w:asciiTheme="minorEastAsia" w:eastAsiaTheme="minorEastAsia" w:hAnsiTheme="minorEastAsia" w:cs="仿宋_GB2312"/>
          <w:kern w:val="0"/>
          <w:sz w:val="28"/>
          <w:szCs w:val="28"/>
        </w:rPr>
      </w:pPr>
    </w:p>
    <w:p w:rsidR="00C42BD1" w:rsidRPr="00E64A4F" w:rsidRDefault="009731EA" w:rsidP="009731EA">
      <w:pPr>
        <w:ind w:firstLineChars="1721" w:firstLine="4819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 xml:space="preserve">   </w:t>
      </w:r>
      <w:r w:rsidR="001D4A65" w:rsidRPr="00E64A4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研究生院</w:t>
      </w:r>
    </w:p>
    <w:p w:rsidR="00384FE4" w:rsidRPr="00E64A4F" w:rsidRDefault="001D4A65" w:rsidP="009731EA">
      <w:pPr>
        <w:ind w:firstLineChars="1721" w:firstLine="4819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E64A4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2023年</w:t>
      </w:r>
      <w:r w:rsidR="00166C8A" w:rsidRPr="00E64A4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6</w:t>
      </w:r>
      <w:r w:rsidRPr="00E64A4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月</w:t>
      </w:r>
      <w:r w:rsidR="006C1F29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XX</w:t>
      </w:r>
      <w:r w:rsidRPr="00E64A4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日</w:t>
      </w:r>
    </w:p>
    <w:sectPr w:rsidR="00384FE4" w:rsidRPr="00E64A4F" w:rsidSect="00C42BD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CDF" w:rsidRDefault="00AB6CDF" w:rsidP="00B507CD">
      <w:r>
        <w:separator/>
      </w:r>
    </w:p>
  </w:endnote>
  <w:endnote w:type="continuationSeparator" w:id="1">
    <w:p w:rsidR="00AB6CDF" w:rsidRDefault="00AB6CDF" w:rsidP="00B5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B5622B8-D441-42D4-84FC-EA9051CBDE1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Bold r:id="rId2" w:subsetted="1" w:fontKey="{858DA48B-8785-4FD8-B5DE-1E3724FBD516}"/>
  </w:font>
  <w:font w:name="方正小标宋简体">
    <w:altName w:val="方正粗黑宋简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6258416"/>
      <w:docPartObj>
        <w:docPartGallery w:val="Page Numbers (Bottom of Page)"/>
        <w:docPartUnique/>
      </w:docPartObj>
    </w:sdtPr>
    <w:sdtContent>
      <w:p w:rsidR="00B00D23" w:rsidRDefault="009F492E" w:rsidP="00B00D23">
        <w:pPr>
          <w:pStyle w:val="a5"/>
          <w:jc w:val="center"/>
        </w:pPr>
        <w:fldSimple w:instr=" PAGE   \* MERGEFORMAT ">
          <w:r w:rsidR="006C1F29" w:rsidRPr="006C1F29">
            <w:rPr>
              <w:noProof/>
              <w:lang w:val="zh-CN"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CDF" w:rsidRDefault="00AB6CDF" w:rsidP="00B507CD">
      <w:r>
        <w:separator/>
      </w:r>
    </w:p>
  </w:footnote>
  <w:footnote w:type="continuationSeparator" w:id="1">
    <w:p w:rsidR="00AB6CDF" w:rsidRDefault="00AB6CDF" w:rsidP="00B50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TQwNzUxMmEzNTE1NjUwYTE4YTQ4NDJlNGFmYTBkOTMifQ=="/>
  </w:docVars>
  <w:rsids>
    <w:rsidRoot w:val="000B6E58"/>
    <w:rsid w:val="00025A83"/>
    <w:rsid w:val="000B6E58"/>
    <w:rsid w:val="000C2D7C"/>
    <w:rsid w:val="000C3BB2"/>
    <w:rsid w:val="00166C8A"/>
    <w:rsid w:val="001D4A65"/>
    <w:rsid w:val="002140ED"/>
    <w:rsid w:val="00274CB3"/>
    <w:rsid w:val="002E4FE2"/>
    <w:rsid w:val="00384FE4"/>
    <w:rsid w:val="003C25F2"/>
    <w:rsid w:val="00472457"/>
    <w:rsid w:val="00476832"/>
    <w:rsid w:val="004D34EC"/>
    <w:rsid w:val="00543054"/>
    <w:rsid w:val="005E4C09"/>
    <w:rsid w:val="00634191"/>
    <w:rsid w:val="00696624"/>
    <w:rsid w:val="006C1F29"/>
    <w:rsid w:val="00890AB7"/>
    <w:rsid w:val="008E007D"/>
    <w:rsid w:val="009731EA"/>
    <w:rsid w:val="009A371A"/>
    <w:rsid w:val="009E3ED3"/>
    <w:rsid w:val="009F492E"/>
    <w:rsid w:val="00A42752"/>
    <w:rsid w:val="00A7464A"/>
    <w:rsid w:val="00AB6CDF"/>
    <w:rsid w:val="00B00D23"/>
    <w:rsid w:val="00B24D48"/>
    <w:rsid w:val="00B25E81"/>
    <w:rsid w:val="00B507CD"/>
    <w:rsid w:val="00B810C5"/>
    <w:rsid w:val="00BA68AB"/>
    <w:rsid w:val="00C16974"/>
    <w:rsid w:val="00C42BD1"/>
    <w:rsid w:val="00C6335D"/>
    <w:rsid w:val="00CA364E"/>
    <w:rsid w:val="00CE6B87"/>
    <w:rsid w:val="00D70025"/>
    <w:rsid w:val="00DF3058"/>
    <w:rsid w:val="00E62AC2"/>
    <w:rsid w:val="00E64A4F"/>
    <w:rsid w:val="00F8020A"/>
    <w:rsid w:val="09113C71"/>
    <w:rsid w:val="0BCD2EB4"/>
    <w:rsid w:val="13836DA4"/>
    <w:rsid w:val="13D334C9"/>
    <w:rsid w:val="14E57175"/>
    <w:rsid w:val="154430DB"/>
    <w:rsid w:val="16D35A17"/>
    <w:rsid w:val="18C85C6C"/>
    <w:rsid w:val="1A9844B0"/>
    <w:rsid w:val="1E9776D0"/>
    <w:rsid w:val="213A7063"/>
    <w:rsid w:val="287B6F32"/>
    <w:rsid w:val="291A75AC"/>
    <w:rsid w:val="2AB03A78"/>
    <w:rsid w:val="2C736DB3"/>
    <w:rsid w:val="30297CC4"/>
    <w:rsid w:val="30932B45"/>
    <w:rsid w:val="31183BF9"/>
    <w:rsid w:val="31594590"/>
    <w:rsid w:val="33921975"/>
    <w:rsid w:val="34BB27DD"/>
    <w:rsid w:val="34E0425A"/>
    <w:rsid w:val="3639607D"/>
    <w:rsid w:val="366A1314"/>
    <w:rsid w:val="40303E93"/>
    <w:rsid w:val="40C21BF2"/>
    <w:rsid w:val="40CA1856"/>
    <w:rsid w:val="42F557EF"/>
    <w:rsid w:val="44046575"/>
    <w:rsid w:val="48F456C7"/>
    <w:rsid w:val="4969797E"/>
    <w:rsid w:val="49A8608C"/>
    <w:rsid w:val="4B3B751D"/>
    <w:rsid w:val="4B6D18DC"/>
    <w:rsid w:val="4E1E4579"/>
    <w:rsid w:val="50C328F7"/>
    <w:rsid w:val="59461D04"/>
    <w:rsid w:val="5CA93AB8"/>
    <w:rsid w:val="65654809"/>
    <w:rsid w:val="65921DDA"/>
    <w:rsid w:val="66FD59C0"/>
    <w:rsid w:val="680F66C2"/>
    <w:rsid w:val="6A045551"/>
    <w:rsid w:val="6C5215E0"/>
    <w:rsid w:val="7147173B"/>
    <w:rsid w:val="71EA2AF9"/>
    <w:rsid w:val="72E62ECB"/>
    <w:rsid w:val="730454A3"/>
    <w:rsid w:val="74047638"/>
    <w:rsid w:val="78986F05"/>
    <w:rsid w:val="7C4F126E"/>
    <w:rsid w:val="7D396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BD1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rsid w:val="00C42BD1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1"/>
    <w:qFormat/>
    <w:rsid w:val="00C42BD1"/>
    <w:pPr>
      <w:ind w:left="529" w:hanging="421"/>
      <w:outlineLvl w:val="1"/>
    </w:pPr>
    <w:rPr>
      <w:rFonts w:ascii="宋体" w:hAnsi="宋体"/>
      <w:b/>
      <w:bCs/>
      <w:sz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C42BD1"/>
    <w:pPr>
      <w:jc w:val="left"/>
    </w:pPr>
  </w:style>
  <w:style w:type="paragraph" w:styleId="a4">
    <w:name w:val="Body Text"/>
    <w:basedOn w:val="a"/>
    <w:uiPriority w:val="1"/>
    <w:qFormat/>
    <w:rsid w:val="00C42BD1"/>
    <w:rPr>
      <w:rFonts w:ascii="宋体" w:hAnsi="宋体"/>
      <w:sz w:val="24"/>
      <w:lang w:val="zh-CN" w:bidi="zh-CN"/>
    </w:rPr>
  </w:style>
  <w:style w:type="paragraph" w:styleId="a5">
    <w:name w:val="footer"/>
    <w:basedOn w:val="a"/>
    <w:link w:val="Char"/>
    <w:uiPriority w:val="99"/>
    <w:qFormat/>
    <w:rsid w:val="00C42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C42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C42BD1"/>
    <w:pPr>
      <w:spacing w:beforeAutospacing="1" w:afterAutospacing="1"/>
      <w:jc w:val="left"/>
    </w:pPr>
    <w:rPr>
      <w:kern w:val="0"/>
      <w:sz w:val="24"/>
    </w:rPr>
  </w:style>
  <w:style w:type="paragraph" w:styleId="a8">
    <w:name w:val="Title"/>
    <w:basedOn w:val="a"/>
    <w:next w:val="a"/>
    <w:link w:val="Char1"/>
    <w:qFormat/>
    <w:rsid w:val="00C42BD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9">
    <w:name w:val="Strong"/>
    <w:basedOn w:val="a0"/>
    <w:qFormat/>
    <w:rsid w:val="00C42BD1"/>
    <w:rPr>
      <w:b/>
    </w:rPr>
  </w:style>
  <w:style w:type="character" w:styleId="aa">
    <w:name w:val="Hyperlink"/>
    <w:basedOn w:val="a0"/>
    <w:qFormat/>
    <w:rsid w:val="00C42BD1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C42BD1"/>
    <w:pPr>
      <w:ind w:left="529" w:hanging="421"/>
    </w:pPr>
    <w:rPr>
      <w:rFonts w:ascii="宋体" w:hAnsi="宋体"/>
      <w:lang w:val="zh-CN" w:bidi="zh-CN"/>
    </w:rPr>
  </w:style>
  <w:style w:type="character" w:customStyle="1" w:styleId="Char0">
    <w:name w:val="页眉 Char"/>
    <w:basedOn w:val="a0"/>
    <w:link w:val="a6"/>
    <w:qFormat/>
    <w:rsid w:val="00C42BD1"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C42BD1"/>
    <w:rPr>
      <w:rFonts w:ascii="Calibri" w:hAnsi="Calibri" w:cs="宋体"/>
      <w:kern w:val="2"/>
      <w:sz w:val="18"/>
      <w:szCs w:val="18"/>
    </w:rPr>
  </w:style>
  <w:style w:type="paragraph" w:styleId="ac">
    <w:name w:val="Balloon Text"/>
    <w:basedOn w:val="a"/>
    <w:link w:val="Char2"/>
    <w:rsid w:val="00B507CD"/>
    <w:rPr>
      <w:sz w:val="18"/>
      <w:szCs w:val="18"/>
    </w:rPr>
  </w:style>
  <w:style w:type="character" w:customStyle="1" w:styleId="Char2">
    <w:name w:val="批注框文本 Char"/>
    <w:basedOn w:val="a0"/>
    <w:link w:val="ac"/>
    <w:rsid w:val="00B507CD"/>
    <w:rPr>
      <w:rFonts w:ascii="Calibri" w:hAnsi="Calibri" w:cs="宋体"/>
      <w:kern w:val="2"/>
      <w:sz w:val="18"/>
      <w:szCs w:val="18"/>
    </w:rPr>
  </w:style>
  <w:style w:type="paragraph" w:styleId="ad">
    <w:name w:val="Date"/>
    <w:basedOn w:val="a"/>
    <w:next w:val="a"/>
    <w:link w:val="Char3"/>
    <w:rsid w:val="00384FE4"/>
    <w:pPr>
      <w:ind w:leftChars="2500" w:left="100"/>
    </w:pPr>
  </w:style>
  <w:style w:type="character" w:customStyle="1" w:styleId="Char3">
    <w:name w:val="日期 Char"/>
    <w:basedOn w:val="a0"/>
    <w:link w:val="ad"/>
    <w:rsid w:val="00384FE4"/>
    <w:rPr>
      <w:rFonts w:ascii="Calibri" w:hAnsi="Calibri" w:cs="宋体"/>
      <w:kern w:val="2"/>
      <w:sz w:val="21"/>
      <w:szCs w:val="24"/>
    </w:rPr>
  </w:style>
  <w:style w:type="character" w:customStyle="1" w:styleId="Char1">
    <w:name w:val="标题 Char"/>
    <w:link w:val="a8"/>
    <w:rsid w:val="00384FE4"/>
    <w:rPr>
      <w:rFonts w:ascii="Cambria" w:hAnsi="Cambria" w:cs="宋体"/>
      <w:b/>
      <w:bCs/>
      <w:kern w:val="2"/>
      <w:sz w:val="32"/>
      <w:szCs w:val="32"/>
    </w:rPr>
  </w:style>
  <w:style w:type="table" w:styleId="ae">
    <w:name w:val="Table Grid"/>
    <w:basedOn w:val="a1"/>
    <w:rsid w:val="009731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376</Words>
  <Characters>2145</Characters>
  <Application>Microsoft Office Word</Application>
  <DocSecurity>0</DocSecurity>
  <Lines>17</Lines>
  <Paragraphs>5</Paragraphs>
  <ScaleCrop>false</ScaleCrop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Microsoft</cp:lastModifiedBy>
  <cp:revision>14</cp:revision>
  <dcterms:created xsi:type="dcterms:W3CDTF">2021-09-28T01:39:00Z</dcterms:created>
  <dcterms:modified xsi:type="dcterms:W3CDTF">2023-06-02T09:57:00Z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9182F588AC8744B4932E0EF329989024</vt:lpwstr>
  </property>
</Properties>
</file>