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D9" w:rsidRPr="00C0038B" w:rsidRDefault="005915D9" w:rsidP="005915D9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C0038B">
        <w:rPr>
          <w:rFonts w:asciiTheme="minorEastAsia" w:eastAsiaTheme="minorEastAsia" w:hAnsiTheme="minorEastAsia" w:hint="eastAsia"/>
          <w:b/>
          <w:kern w:val="0"/>
          <w:szCs w:val="21"/>
        </w:rPr>
        <w:t>一、总决赛现场报到及酒店住宿</w:t>
      </w:r>
    </w:p>
    <w:p w:rsidR="005915D9" w:rsidRPr="00C0038B" w:rsidRDefault="005915D9" w:rsidP="005915D9">
      <w:pPr>
        <w:widowControl/>
        <w:numPr>
          <w:ilvl w:val="0"/>
          <w:numId w:val="1"/>
        </w:numPr>
        <w:spacing w:beforeLines="25" w:line="312" w:lineRule="auto"/>
        <w:ind w:left="357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C0038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报到酒店：</w:t>
      </w:r>
    </w:p>
    <w:p w:rsidR="005915D9" w:rsidRPr="00C0038B" w:rsidRDefault="005915D9" w:rsidP="005915D9">
      <w:pPr>
        <w:widowControl/>
        <w:spacing w:beforeLines="25" w:line="312" w:lineRule="auto"/>
        <w:ind w:firstLineChars="200" w:firstLine="422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C0038B">
        <w:rPr>
          <w:rFonts w:asciiTheme="minorEastAsia" w:eastAsiaTheme="minorEastAsia" w:hAnsiTheme="minorEastAsia" w:hint="eastAsia"/>
          <w:b/>
          <w:szCs w:val="21"/>
        </w:rPr>
        <w:t>名人首座酒店</w:t>
      </w:r>
    </w:p>
    <w:p w:rsidR="005915D9" w:rsidRPr="00C0038B" w:rsidRDefault="005915D9" w:rsidP="005915D9">
      <w:pPr>
        <w:spacing w:line="312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地址：成都市温江区南熏大道3段155号（地铁4号线杨柳河站D出口100米，西南财经大学东门100米）</w:t>
      </w:r>
    </w:p>
    <w:p w:rsidR="005915D9" w:rsidRPr="00C0038B" w:rsidRDefault="005915D9" w:rsidP="005915D9">
      <w:pPr>
        <w:spacing w:line="312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t>温馨提示：</w:t>
      </w:r>
    </w:p>
    <w:p w:rsidR="005915D9" w:rsidRPr="00C0038B" w:rsidRDefault="005915D9" w:rsidP="005915D9">
      <w:pPr>
        <w:spacing w:line="312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t>（1）</w:t>
      </w:r>
      <w:r w:rsidRPr="00C0038B">
        <w:rPr>
          <w:rFonts w:asciiTheme="minorEastAsia" w:eastAsiaTheme="minorEastAsia" w:hAnsiTheme="minorEastAsia" w:hint="eastAsia"/>
          <w:szCs w:val="21"/>
        </w:rPr>
        <w:t>原则上酒店于4月</w:t>
      </w:r>
      <w:r w:rsidRPr="00C0038B">
        <w:rPr>
          <w:rFonts w:asciiTheme="minorEastAsia" w:eastAsiaTheme="minorEastAsia" w:hAnsiTheme="minorEastAsia"/>
          <w:szCs w:val="21"/>
        </w:rPr>
        <w:t>26</w:t>
      </w:r>
      <w:r w:rsidRPr="00C0038B">
        <w:rPr>
          <w:rFonts w:asciiTheme="minorEastAsia" w:eastAsiaTheme="minorEastAsia" w:hAnsiTheme="minorEastAsia" w:hint="eastAsia"/>
          <w:szCs w:val="21"/>
        </w:rPr>
        <w:t>日中午</w:t>
      </w:r>
      <w:r w:rsidRPr="00C0038B">
        <w:rPr>
          <w:rFonts w:asciiTheme="minorEastAsia" w:eastAsiaTheme="minorEastAsia" w:hAnsiTheme="minorEastAsia"/>
          <w:szCs w:val="21"/>
        </w:rPr>
        <w:t>12</w:t>
      </w:r>
      <w:r w:rsidRPr="00C0038B">
        <w:rPr>
          <w:rFonts w:asciiTheme="minorEastAsia" w:eastAsiaTheme="minorEastAsia" w:hAnsiTheme="minorEastAsia" w:hint="eastAsia"/>
          <w:szCs w:val="21"/>
        </w:rPr>
        <w:t>点后开始办理入住，请合理规划安排时间。</w:t>
      </w:r>
    </w:p>
    <w:p w:rsidR="005915D9" w:rsidRPr="00C0038B" w:rsidRDefault="005915D9" w:rsidP="005915D9">
      <w:pPr>
        <w:spacing w:line="312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t>（2）请参赛团队尽量于</w:t>
      </w:r>
      <w:r w:rsidRPr="00C0038B">
        <w:rPr>
          <w:rFonts w:asciiTheme="minorEastAsia" w:eastAsiaTheme="minorEastAsia" w:hAnsiTheme="minorEastAsia" w:cs="仿宋_GB2312" w:hint="eastAsia"/>
          <w:color w:val="FF0000"/>
          <w:szCs w:val="21"/>
        </w:rPr>
        <w:t>1</w:t>
      </w:r>
      <w:r w:rsidRPr="00C0038B">
        <w:rPr>
          <w:rFonts w:asciiTheme="minorEastAsia" w:eastAsiaTheme="minorEastAsia" w:hAnsiTheme="minorEastAsia" w:cs="仿宋_GB2312"/>
          <w:color w:val="FF0000"/>
          <w:szCs w:val="21"/>
        </w:rPr>
        <w:t>4</w:t>
      </w:r>
      <w:r w:rsidRPr="00C0038B">
        <w:rPr>
          <w:rFonts w:asciiTheme="minorEastAsia" w:eastAsiaTheme="minorEastAsia" w:hAnsiTheme="minorEastAsia" w:cs="仿宋_GB2312" w:hint="eastAsia"/>
          <w:color w:val="FF0000"/>
          <w:szCs w:val="21"/>
        </w:rPr>
        <w:t>:0</w:t>
      </w:r>
      <w:r w:rsidRPr="00C0038B">
        <w:rPr>
          <w:rFonts w:asciiTheme="minorEastAsia" w:eastAsiaTheme="minorEastAsia" w:hAnsiTheme="minorEastAsia" w:cs="仿宋_GB2312"/>
          <w:color w:val="FF0000"/>
          <w:szCs w:val="21"/>
        </w:rPr>
        <w:t>0-18</w:t>
      </w:r>
      <w:r w:rsidRPr="00C0038B">
        <w:rPr>
          <w:rFonts w:asciiTheme="minorEastAsia" w:eastAsiaTheme="minorEastAsia" w:hAnsiTheme="minorEastAsia" w:cs="仿宋_GB2312" w:hint="eastAsia"/>
          <w:color w:val="FF0000"/>
          <w:szCs w:val="21"/>
        </w:rPr>
        <w:t>:</w:t>
      </w:r>
      <w:r w:rsidRPr="00C0038B">
        <w:rPr>
          <w:rFonts w:asciiTheme="minorEastAsia" w:eastAsiaTheme="minorEastAsia" w:hAnsiTheme="minorEastAsia" w:cs="仿宋_GB2312"/>
          <w:color w:val="FF0000"/>
          <w:szCs w:val="21"/>
        </w:rPr>
        <w:t>00</w:t>
      </w:r>
      <w:r w:rsidRPr="00C0038B">
        <w:rPr>
          <w:rFonts w:asciiTheme="minorEastAsia" w:eastAsiaTheme="minorEastAsia" w:hAnsiTheme="minorEastAsia" w:cs="仿宋_GB2312" w:hint="eastAsia"/>
          <w:szCs w:val="21"/>
        </w:rPr>
        <w:t>期间报道，届时将有志愿者协助完成报到流程。</w:t>
      </w:r>
    </w:p>
    <w:p w:rsidR="005915D9" w:rsidRPr="00C0038B" w:rsidRDefault="005915D9" w:rsidP="005915D9">
      <w:pPr>
        <w:spacing w:line="312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（3）请携带身份证、学生证等相关证件。</w:t>
      </w:r>
    </w:p>
    <w:p w:rsidR="005915D9" w:rsidRPr="00C0038B" w:rsidRDefault="005915D9" w:rsidP="005915D9">
      <w:pPr>
        <w:widowControl/>
        <w:numPr>
          <w:ilvl w:val="0"/>
          <w:numId w:val="1"/>
        </w:numPr>
        <w:spacing w:beforeLines="25" w:line="312" w:lineRule="auto"/>
        <w:ind w:left="357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C0038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酒店住宿：</w:t>
      </w:r>
    </w:p>
    <w:p w:rsidR="005915D9" w:rsidRPr="00C0038B" w:rsidRDefault="005915D9" w:rsidP="005915D9">
      <w:pPr>
        <w:spacing w:line="312" w:lineRule="auto"/>
        <w:ind w:firstLine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（1）名人首座酒店（258元含早）</w:t>
      </w:r>
    </w:p>
    <w:p w:rsidR="005915D9" w:rsidRPr="00C0038B" w:rsidRDefault="005915D9" w:rsidP="005915D9">
      <w:pPr>
        <w:spacing w:line="312" w:lineRule="auto"/>
        <w:ind w:firstLine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（2）</w:t>
      </w:r>
      <w:r w:rsidRPr="00C0038B">
        <w:rPr>
          <w:rFonts w:asciiTheme="minorEastAsia" w:eastAsiaTheme="minorEastAsia" w:hAnsiTheme="minorEastAsia"/>
          <w:szCs w:val="21"/>
        </w:rPr>
        <w:t>怡家丽景酒店(成都温江南浦路店)</w:t>
      </w:r>
      <w:r w:rsidRPr="00C0038B">
        <w:rPr>
          <w:rFonts w:asciiTheme="minorEastAsia" w:eastAsiaTheme="minorEastAsia" w:hAnsiTheme="minorEastAsia" w:hint="eastAsia"/>
          <w:szCs w:val="21"/>
        </w:rPr>
        <w:t>（258元含早）</w:t>
      </w:r>
    </w:p>
    <w:p w:rsidR="005915D9" w:rsidRPr="00C0038B" w:rsidRDefault="005915D9" w:rsidP="005915D9">
      <w:pPr>
        <w:spacing w:line="312" w:lineRule="auto"/>
        <w:ind w:firstLine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/>
          <w:szCs w:val="21"/>
        </w:rPr>
        <w:t>地址</w:t>
      </w:r>
      <w:r w:rsidRPr="00C0038B">
        <w:rPr>
          <w:rFonts w:asciiTheme="minorEastAsia" w:eastAsiaTheme="minorEastAsia" w:hAnsiTheme="minorEastAsia" w:hint="eastAsia"/>
          <w:szCs w:val="21"/>
        </w:rPr>
        <w:t>：</w:t>
      </w:r>
      <w:r w:rsidRPr="00C0038B">
        <w:rPr>
          <w:rFonts w:asciiTheme="minorEastAsia" w:eastAsiaTheme="minorEastAsia" w:hAnsiTheme="minorEastAsia"/>
          <w:szCs w:val="21"/>
        </w:rPr>
        <w:t>成都</w:t>
      </w:r>
      <w:hyperlink r:id="rId7" w:tgtFrame="_blank" w:history="1">
        <w:r w:rsidRPr="00C0038B">
          <w:rPr>
            <w:rFonts w:asciiTheme="minorEastAsia" w:eastAsiaTheme="minorEastAsia" w:hAnsiTheme="minorEastAsia"/>
            <w:szCs w:val="21"/>
          </w:rPr>
          <w:t>温江区</w:t>
        </w:r>
      </w:hyperlink>
      <w:r w:rsidRPr="00C0038B">
        <w:rPr>
          <w:rFonts w:asciiTheme="minorEastAsia" w:eastAsiaTheme="minorEastAsia" w:hAnsiTheme="minorEastAsia"/>
          <w:szCs w:val="21"/>
        </w:rPr>
        <w:t>南浦路西段柳凤巷171号</w:t>
      </w:r>
      <w:r w:rsidRPr="00C0038B">
        <w:rPr>
          <w:rFonts w:asciiTheme="minorEastAsia" w:eastAsiaTheme="minorEastAsia" w:hAnsiTheme="minorEastAsia" w:hint="eastAsia"/>
          <w:szCs w:val="21"/>
        </w:rPr>
        <w:t>，距离名人首座酒店1500米，可乘坐酒店免费调度车前往名人首座酒店报到。</w:t>
      </w:r>
    </w:p>
    <w:p w:rsidR="005915D9" w:rsidRPr="00C0038B" w:rsidRDefault="005915D9" w:rsidP="005915D9">
      <w:pPr>
        <w:spacing w:line="312" w:lineRule="auto"/>
        <w:ind w:firstLine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（3）凯丽印象酒店（180元含早）</w:t>
      </w:r>
    </w:p>
    <w:p w:rsidR="005915D9" w:rsidRPr="00C0038B" w:rsidRDefault="005915D9" w:rsidP="005915D9">
      <w:pPr>
        <w:spacing w:line="312" w:lineRule="auto"/>
        <w:ind w:firstLine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地址：</w:t>
      </w:r>
      <w:r w:rsidRPr="00C0038B">
        <w:rPr>
          <w:rFonts w:asciiTheme="minorEastAsia" w:eastAsiaTheme="minorEastAsia" w:hAnsiTheme="minorEastAsia"/>
          <w:szCs w:val="21"/>
        </w:rPr>
        <w:t>成都温江区南熏大道三段175号，西南财经大学100米，师范学院20米，距离杨柳河地铁站D出口150米</w:t>
      </w:r>
      <w:r w:rsidRPr="00C0038B">
        <w:rPr>
          <w:rFonts w:asciiTheme="minorEastAsia" w:eastAsiaTheme="minorEastAsia" w:hAnsiTheme="minorEastAsia" w:hint="eastAsia"/>
          <w:szCs w:val="21"/>
        </w:rPr>
        <w:t>，距离名人首座酒店50米。</w:t>
      </w:r>
    </w:p>
    <w:p w:rsidR="005915D9" w:rsidRPr="00C0038B" w:rsidRDefault="005915D9" w:rsidP="005915D9">
      <w:pPr>
        <w:widowControl/>
        <w:jc w:val="center"/>
        <w:rPr>
          <w:rFonts w:asciiTheme="minorEastAsia" w:eastAsiaTheme="minorEastAsia" w:hAnsiTheme="minorEastAsia"/>
          <w:szCs w:val="21"/>
        </w:rPr>
      </w:pPr>
    </w:p>
    <w:p w:rsidR="005915D9" w:rsidRPr="00C0038B" w:rsidRDefault="005915D9" w:rsidP="005915D9">
      <w:pPr>
        <w:widowControl/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C0038B">
        <w:rPr>
          <w:rFonts w:asciiTheme="minorEastAsia" w:eastAsiaTheme="minorEastAsia" w:hAnsiTheme="minorEastAsia" w:hint="eastAsia"/>
          <w:b/>
          <w:szCs w:val="21"/>
        </w:rPr>
        <w:t>二、关于如何到达西南财经大学柳林校区的说明</w:t>
      </w:r>
    </w:p>
    <w:p w:rsidR="005915D9" w:rsidRPr="00C0038B" w:rsidRDefault="005915D9" w:rsidP="005915D9">
      <w:pPr>
        <w:spacing w:line="312" w:lineRule="auto"/>
        <w:ind w:rightChars="140" w:right="294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t>一、因为各参赛队到达成都的时间不一致，所以大赛筹委会对参赛团队的师生未安排接站，请各参赛团队师生自行前往西南财经大学柳林校区（地址：</w:t>
      </w:r>
      <w:r w:rsidRPr="00C0038B">
        <w:rPr>
          <w:rFonts w:asciiTheme="minorEastAsia" w:eastAsiaTheme="minorEastAsia" w:hAnsiTheme="minorEastAsia" w:cs="Arial" w:hint="eastAsia"/>
          <w:color w:val="000000"/>
          <w:szCs w:val="21"/>
        </w:rPr>
        <w:t>成都市温江区柳台大道555号</w:t>
      </w:r>
      <w:r w:rsidRPr="00C0038B">
        <w:rPr>
          <w:rFonts w:asciiTheme="minorEastAsia" w:eastAsiaTheme="minorEastAsia" w:hAnsiTheme="minorEastAsia" w:cs="仿宋_GB2312" w:hint="eastAsia"/>
          <w:szCs w:val="21"/>
        </w:rPr>
        <w:t>），或报道地点：名人首座酒店。</w:t>
      </w:r>
    </w:p>
    <w:p w:rsidR="005915D9" w:rsidRPr="00C0038B" w:rsidRDefault="005915D9" w:rsidP="005915D9">
      <w:pPr>
        <w:spacing w:line="312" w:lineRule="auto"/>
        <w:ind w:rightChars="140" w:right="294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371975" cy="23336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5D9" w:rsidRPr="00C0038B" w:rsidRDefault="005915D9" w:rsidP="005915D9">
      <w:pPr>
        <w:spacing w:line="312" w:lineRule="auto"/>
        <w:ind w:rightChars="140" w:right="294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t>二、从成都各主要交通枢纽前往西南财经大学柳林校区交通方案</w:t>
      </w:r>
    </w:p>
    <w:p w:rsidR="005915D9" w:rsidRPr="00C0038B" w:rsidRDefault="005915D9" w:rsidP="005915D9">
      <w:pPr>
        <w:spacing w:line="312" w:lineRule="auto"/>
        <w:rPr>
          <w:rFonts w:asciiTheme="minorEastAsia" w:eastAsiaTheme="minorEastAsia" w:hAnsiTheme="minorEastAsia" w:cs="仿宋_GB2312"/>
          <w:b/>
          <w:szCs w:val="21"/>
        </w:rPr>
      </w:pPr>
      <w:r w:rsidRPr="00C0038B">
        <w:rPr>
          <w:rFonts w:asciiTheme="minorEastAsia" w:eastAsiaTheme="minorEastAsia" w:hAnsiTheme="minorEastAsia" w:cs="仿宋_GB2312" w:hint="eastAsia"/>
          <w:b/>
          <w:szCs w:val="21"/>
        </w:rPr>
        <w:t>（一）大交通方式推荐：（抵蓉交通枢纽推荐）</w:t>
      </w:r>
    </w:p>
    <w:p w:rsidR="005915D9" w:rsidRPr="00C0038B" w:rsidRDefault="005915D9" w:rsidP="005915D9">
      <w:pPr>
        <w:spacing w:line="312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t>飞机：成都双流机场</w:t>
      </w:r>
    </w:p>
    <w:p w:rsidR="005915D9" w:rsidRPr="00C0038B" w:rsidRDefault="005915D9" w:rsidP="005915D9">
      <w:pPr>
        <w:spacing w:line="312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lastRenderedPageBreak/>
        <w:t>高铁/火车：成都火车东站、成都火车北站</w:t>
      </w:r>
    </w:p>
    <w:p w:rsidR="005915D9" w:rsidRPr="00C0038B" w:rsidRDefault="005915D9" w:rsidP="005915D9">
      <w:pPr>
        <w:spacing w:line="312" w:lineRule="auto"/>
        <w:ind w:left="367" w:rightChars="140" w:right="294" w:hangingChars="174" w:hanging="367"/>
        <w:rPr>
          <w:rFonts w:asciiTheme="minorEastAsia" w:eastAsiaTheme="minorEastAsia" w:hAnsiTheme="minorEastAsia" w:cs="仿宋_GB2312"/>
          <w:b/>
          <w:szCs w:val="21"/>
        </w:rPr>
      </w:pPr>
      <w:r w:rsidRPr="00C0038B">
        <w:rPr>
          <w:rFonts w:asciiTheme="minorEastAsia" w:eastAsiaTheme="minorEastAsia" w:hAnsiTheme="minorEastAsia" w:cs="仿宋_GB2312" w:hint="eastAsia"/>
          <w:b/>
          <w:szCs w:val="21"/>
        </w:rPr>
        <w:t>（二）市内交通方式参考</w:t>
      </w:r>
    </w:p>
    <w:p w:rsidR="005915D9" w:rsidRPr="00C0038B" w:rsidRDefault="005915D9" w:rsidP="005915D9">
      <w:pPr>
        <w:spacing w:line="312" w:lineRule="auto"/>
        <w:ind w:leftChars="200" w:left="420" w:rightChars="140" w:right="294"/>
        <w:rPr>
          <w:rFonts w:asciiTheme="minorEastAsia" w:eastAsiaTheme="minorEastAsia" w:hAnsiTheme="minorEastAsia" w:cs="仿宋_GB2312"/>
          <w:b/>
          <w:szCs w:val="21"/>
        </w:rPr>
      </w:pPr>
      <w:r w:rsidRPr="00C0038B">
        <w:rPr>
          <w:rFonts w:asciiTheme="minorEastAsia" w:eastAsiaTheme="minorEastAsia" w:hAnsiTheme="minorEastAsia" w:cs="仿宋_GB2312" w:hint="eastAsia"/>
          <w:b/>
          <w:szCs w:val="21"/>
        </w:rPr>
        <w:t>1、成都双流机场T1、T2航站楼—报道地点：名人首座酒店（距离西南财经大学东门100米）</w:t>
      </w:r>
    </w:p>
    <w:p w:rsidR="005915D9" w:rsidRPr="00C0038B" w:rsidRDefault="005915D9" w:rsidP="005915D9">
      <w:pPr>
        <w:spacing w:line="312" w:lineRule="auto"/>
        <w:ind w:left="422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szCs w:val="21"/>
        </w:rPr>
        <w:t xml:space="preserve">（1）成都双流机场T1、T2航站楼 </w:t>
      </w:r>
      <w:r w:rsidRPr="00C0038B">
        <w:rPr>
          <w:rFonts w:asciiTheme="minorEastAsia" w:eastAsiaTheme="minorEastAsia" w:hAnsiTheme="minorEastAsia" w:cs="仿宋_GB2312"/>
          <w:szCs w:val="21"/>
        </w:rPr>
        <w:t xml:space="preserve"> </w:t>
      </w:r>
      <w:r w:rsidRPr="00C0038B">
        <w:rPr>
          <w:rFonts w:asciiTheme="minorEastAsia" w:eastAsiaTheme="minorEastAsia" w:hAnsiTheme="minorEastAsia" w:hint="eastAsia"/>
          <w:szCs w:val="21"/>
        </w:rPr>
        <w:t>乘坐地铁10号线至天平园站→ 地铁7号线至</w:t>
      </w:r>
      <w:bookmarkStart w:id="0" w:name="_Hlk4715250"/>
      <w:r w:rsidRPr="00C0038B">
        <w:rPr>
          <w:rFonts w:asciiTheme="minorEastAsia" w:eastAsiaTheme="minorEastAsia" w:hAnsiTheme="minorEastAsia" w:hint="eastAsia"/>
          <w:szCs w:val="21"/>
        </w:rPr>
        <w:t>文化宫→地铁4号线至杨柳河站D出口下，</w:t>
      </w:r>
      <w:bookmarkStart w:id="1" w:name="_Hlk4715268"/>
      <w:bookmarkEnd w:id="0"/>
      <w:r w:rsidRPr="00C0038B">
        <w:rPr>
          <w:rFonts w:asciiTheme="minorEastAsia" w:eastAsiaTheme="minorEastAsia" w:hAnsiTheme="minorEastAsia" w:hint="eastAsia"/>
          <w:szCs w:val="21"/>
        </w:rPr>
        <w:t>前行100可到达报道地点—</w:t>
      </w:r>
      <w:r w:rsidRPr="00C0038B">
        <w:rPr>
          <w:rFonts w:asciiTheme="minorEastAsia" w:eastAsiaTheme="minorEastAsia" w:hAnsiTheme="minorEastAsia" w:cs="仿宋_GB2312" w:hint="eastAsia"/>
          <w:szCs w:val="21"/>
        </w:rPr>
        <w:t>名人首座酒店，约8元左右，耗时1小时10分</w:t>
      </w:r>
      <w:r w:rsidRPr="00C0038B">
        <w:rPr>
          <w:rFonts w:asciiTheme="minorEastAsia" w:eastAsiaTheme="minorEastAsia" w:hAnsiTheme="minorEastAsia" w:hint="eastAsia"/>
          <w:szCs w:val="21"/>
        </w:rPr>
        <w:t>。</w:t>
      </w:r>
      <w:bookmarkEnd w:id="1"/>
    </w:p>
    <w:p w:rsidR="005915D9" w:rsidRPr="00C0038B" w:rsidRDefault="005915D9" w:rsidP="005915D9">
      <w:pPr>
        <w:spacing w:line="312" w:lineRule="auto"/>
        <w:ind w:left="420"/>
        <w:rPr>
          <w:rFonts w:asciiTheme="minorEastAsia" w:eastAsiaTheme="minorEastAsia" w:hAnsiTheme="minorEastAsia"/>
          <w:szCs w:val="21"/>
        </w:rPr>
      </w:pPr>
      <w:bookmarkStart w:id="2" w:name="_Hlk4715311"/>
      <w:r w:rsidRPr="00C0038B">
        <w:rPr>
          <w:rFonts w:asciiTheme="minorEastAsia" w:eastAsiaTheme="minorEastAsia" w:hAnsiTheme="minorEastAsia" w:hint="eastAsia"/>
          <w:szCs w:val="21"/>
        </w:rPr>
        <w:t>（2）打的或网约车，花费90元左右，耗时50分钟。</w:t>
      </w:r>
      <w:bookmarkEnd w:id="2"/>
    </w:p>
    <w:p w:rsidR="005915D9" w:rsidRPr="00C0038B" w:rsidRDefault="005915D9" w:rsidP="005915D9">
      <w:pPr>
        <w:spacing w:line="312" w:lineRule="auto"/>
        <w:ind w:leftChars="200" w:left="420" w:rightChars="140" w:right="294"/>
        <w:rPr>
          <w:rFonts w:asciiTheme="minorEastAsia" w:eastAsiaTheme="minorEastAsia" w:hAnsiTheme="minorEastAsia" w:cs="仿宋_GB2312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b/>
          <w:szCs w:val="21"/>
        </w:rPr>
        <w:t>2、成都火车北站——报道地点：（名人首座酒店）</w:t>
      </w:r>
    </w:p>
    <w:p w:rsidR="005915D9" w:rsidRPr="00C0038B" w:rsidRDefault="005915D9" w:rsidP="005915D9">
      <w:pPr>
        <w:spacing w:line="312" w:lineRule="auto"/>
        <w:ind w:left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（1）火车北站，乘坐地铁7号线至文化宫</w:t>
      </w:r>
      <w:bookmarkStart w:id="3" w:name="_Hlk4715585"/>
      <w:r w:rsidRPr="00C0038B">
        <w:rPr>
          <w:rFonts w:asciiTheme="minorEastAsia" w:eastAsiaTheme="minorEastAsia" w:hAnsiTheme="minorEastAsia" w:hint="eastAsia"/>
          <w:szCs w:val="21"/>
        </w:rPr>
        <w:t>→地铁4号线至杨柳河站D出口下，前行100可到达报道地点—名人首座酒店，约7元左右，耗时1小时。</w:t>
      </w:r>
      <w:bookmarkEnd w:id="3"/>
    </w:p>
    <w:p w:rsidR="005915D9" w:rsidRPr="00C0038B" w:rsidRDefault="005915D9" w:rsidP="005915D9">
      <w:pPr>
        <w:spacing w:line="312" w:lineRule="auto"/>
        <w:ind w:left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（2）打的或网约车，花费90元左右，耗时50分钟左右。</w:t>
      </w:r>
    </w:p>
    <w:p w:rsidR="005915D9" w:rsidRPr="00C0038B" w:rsidRDefault="005915D9" w:rsidP="005915D9">
      <w:pPr>
        <w:spacing w:line="312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cs="仿宋_GB2312" w:hint="eastAsia"/>
          <w:b/>
          <w:szCs w:val="21"/>
        </w:rPr>
        <w:t>3、成都火车东站</w:t>
      </w:r>
      <w:r w:rsidRPr="00C0038B">
        <w:rPr>
          <w:rFonts w:asciiTheme="minorEastAsia" w:eastAsiaTheme="minorEastAsia" w:hAnsiTheme="minorEastAsia" w:hint="eastAsia"/>
          <w:b/>
          <w:bCs/>
          <w:szCs w:val="21"/>
        </w:rPr>
        <w:t>——</w:t>
      </w:r>
      <w:r w:rsidRPr="00C0038B">
        <w:rPr>
          <w:rFonts w:asciiTheme="minorEastAsia" w:eastAsiaTheme="minorEastAsia" w:hAnsiTheme="minorEastAsia" w:cs="仿宋_GB2312" w:hint="eastAsia"/>
          <w:b/>
          <w:szCs w:val="21"/>
        </w:rPr>
        <w:t>报道地点：（名人首座酒店）</w:t>
      </w:r>
    </w:p>
    <w:p w:rsidR="005915D9" w:rsidRPr="00C0038B" w:rsidRDefault="005915D9" w:rsidP="005915D9">
      <w:pPr>
        <w:spacing w:line="312" w:lineRule="auto"/>
        <w:ind w:left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（1）从</w:t>
      </w:r>
      <w:r w:rsidRPr="00C0038B">
        <w:rPr>
          <w:rFonts w:asciiTheme="minorEastAsia" w:eastAsiaTheme="minorEastAsia" w:hAnsiTheme="minorEastAsia" w:cs="仿宋_GB2312" w:hint="eastAsia"/>
          <w:szCs w:val="21"/>
        </w:rPr>
        <w:t>成都火车东站，</w:t>
      </w:r>
      <w:r w:rsidRPr="00C0038B">
        <w:rPr>
          <w:rFonts w:asciiTheme="minorEastAsia" w:eastAsiaTheme="minorEastAsia" w:hAnsiTheme="minorEastAsia" w:hint="eastAsia"/>
          <w:szCs w:val="21"/>
        </w:rPr>
        <w:t>乘坐地铁7号线至文化宫→地铁4号线至杨柳河站D出口，前行100可到达报道地点—名人首座酒店，约8元左右，耗时1小时14分（座位多一些）。</w:t>
      </w:r>
    </w:p>
    <w:p w:rsidR="005915D9" w:rsidRPr="00C0038B" w:rsidRDefault="005915D9" w:rsidP="005915D9">
      <w:pPr>
        <w:spacing w:line="312" w:lineRule="auto"/>
        <w:ind w:left="42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（2）从</w:t>
      </w:r>
      <w:r w:rsidRPr="00C0038B">
        <w:rPr>
          <w:rFonts w:asciiTheme="minorEastAsia" w:eastAsiaTheme="minorEastAsia" w:hAnsiTheme="minorEastAsia" w:cs="仿宋_GB2312" w:hint="eastAsia"/>
          <w:szCs w:val="21"/>
        </w:rPr>
        <w:t>成都火车东站</w:t>
      </w:r>
      <w:r w:rsidRPr="00C0038B">
        <w:rPr>
          <w:rFonts w:asciiTheme="minorEastAsia" w:eastAsiaTheme="minorEastAsia" w:hAnsiTheme="minorEastAsia" w:hint="eastAsia"/>
          <w:szCs w:val="21"/>
        </w:rPr>
        <w:t xml:space="preserve"> 乘坐2号线至中医大省医院站→地铁4号线至杨柳河站D出口，前行100可到达报道地点—名人首座酒店，约8元左右，耗时1小时11分。</w:t>
      </w:r>
    </w:p>
    <w:p w:rsidR="005915D9" w:rsidRPr="00C0038B" w:rsidRDefault="005915D9" w:rsidP="005915D9">
      <w:pPr>
        <w:spacing w:line="312" w:lineRule="auto"/>
        <w:ind w:left="400"/>
        <w:rPr>
          <w:rFonts w:asciiTheme="minorEastAsia" w:eastAsiaTheme="minorEastAsia" w:hAnsiTheme="minorEastAsia"/>
          <w:szCs w:val="21"/>
        </w:rPr>
      </w:pPr>
      <w:r w:rsidRPr="00C0038B">
        <w:rPr>
          <w:rFonts w:asciiTheme="minorEastAsia" w:eastAsiaTheme="minorEastAsia" w:hAnsiTheme="minorEastAsia" w:hint="eastAsia"/>
          <w:szCs w:val="21"/>
        </w:rPr>
        <w:t>（3）打的或网约车，花费100元左右，耗时55分钟左右。</w:t>
      </w:r>
    </w:p>
    <w:p w:rsidR="005915D9" w:rsidRPr="00C0038B" w:rsidRDefault="005915D9" w:rsidP="005915D9">
      <w:pPr>
        <w:spacing w:line="312" w:lineRule="auto"/>
        <w:rPr>
          <w:rFonts w:asciiTheme="minorEastAsia" w:eastAsiaTheme="minorEastAsia" w:hAnsiTheme="minorEastAsia"/>
          <w:b/>
          <w:szCs w:val="21"/>
        </w:rPr>
      </w:pPr>
      <w:r w:rsidRPr="00C0038B">
        <w:rPr>
          <w:rFonts w:asciiTheme="minorEastAsia" w:eastAsiaTheme="minorEastAsia" w:hAnsiTheme="minorEastAsia" w:hint="eastAsia"/>
          <w:b/>
          <w:szCs w:val="21"/>
        </w:rPr>
        <w:t>备注：若采用网约车方式乘车，终点请填写“温江南熏大道三段155号”或者成都怡家酒店（名人首座点）。</w:t>
      </w:r>
    </w:p>
    <w:p w:rsidR="005915D9" w:rsidRDefault="005915D9" w:rsidP="005915D9">
      <w:pPr>
        <w:spacing w:line="312" w:lineRule="auto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1A57F0" w:rsidRPr="005915D9" w:rsidRDefault="001A57F0"/>
    <w:sectPr w:rsidR="001A57F0" w:rsidRPr="0059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F0" w:rsidRDefault="001A57F0" w:rsidP="005915D9">
      <w:r>
        <w:separator/>
      </w:r>
    </w:p>
  </w:endnote>
  <w:endnote w:type="continuationSeparator" w:id="1">
    <w:p w:rsidR="001A57F0" w:rsidRDefault="001A57F0" w:rsidP="0059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F0" w:rsidRDefault="001A57F0" w:rsidP="005915D9">
      <w:r>
        <w:separator/>
      </w:r>
    </w:p>
  </w:footnote>
  <w:footnote w:type="continuationSeparator" w:id="1">
    <w:p w:rsidR="001A57F0" w:rsidRDefault="001A57F0" w:rsidP="00591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123F0"/>
    <w:multiLevelType w:val="singleLevel"/>
    <w:tmpl w:val="940C8CA7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5D9"/>
    <w:rsid w:val="001A57F0"/>
    <w:rsid w:val="005915D9"/>
    <w:rsid w:val="0076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D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915D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5D9"/>
    <w:rPr>
      <w:sz w:val="18"/>
      <w:szCs w:val="18"/>
    </w:rPr>
  </w:style>
  <w:style w:type="character" w:customStyle="1" w:styleId="1Char">
    <w:name w:val="标题 1 Char"/>
    <w:basedOn w:val="a0"/>
    <w:link w:val="1"/>
    <w:rsid w:val="005915D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91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5D9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5915D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5915D9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zhuna.cn/hotellist/e2301/b230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zhubd</dc:creator>
  <cp:keywords/>
  <dc:description/>
  <cp:lastModifiedBy>zhubd</cp:lastModifiedBy>
  <cp:revision>2</cp:revision>
  <dcterms:created xsi:type="dcterms:W3CDTF">2019-04-15T07:24:00Z</dcterms:created>
  <dcterms:modified xsi:type="dcterms:W3CDTF">2019-04-15T07:33:00Z</dcterms:modified>
</cp:coreProperties>
</file>